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503FD" w14:textId="77777777" w:rsidR="009C69DD" w:rsidRPr="00843BD0" w:rsidRDefault="009C69DD" w:rsidP="009C69DD">
      <w:pPr>
        <w:pStyle w:val="Textoindependiente"/>
        <w:rPr>
          <w:bCs w:val="0"/>
          <w:sz w:val="24"/>
          <w:lang w:val="es-ES"/>
        </w:rPr>
      </w:pPr>
      <w:r w:rsidRPr="00843BD0">
        <w:rPr>
          <w:bCs w:val="0"/>
          <w:sz w:val="24"/>
          <w:lang w:val="es-ES"/>
        </w:rPr>
        <w:t xml:space="preserve">Nuevo manómetro de membrana para  </w:t>
      </w:r>
      <w:r w:rsidRPr="00843BD0">
        <w:rPr>
          <w:bCs w:val="0"/>
          <w:sz w:val="24"/>
          <w:lang w:val="es-ES"/>
        </w:rPr>
        <w:br/>
        <w:t xml:space="preserve">procesos higiénicos </w:t>
      </w:r>
      <w:r w:rsidRPr="00843BD0">
        <w:rPr>
          <w:bCs w:val="0"/>
          <w:sz w:val="24"/>
          <w:lang w:val="es-ES"/>
        </w:rPr>
        <w:br/>
      </w:r>
    </w:p>
    <w:p w14:paraId="4F86FE57" w14:textId="77777777" w:rsidR="009C69DD" w:rsidRPr="00843BD0" w:rsidRDefault="009C69DD" w:rsidP="009C69DD">
      <w:pPr>
        <w:rPr>
          <w:rFonts w:cs="Arial"/>
          <w:b/>
          <w:sz w:val="22"/>
          <w:szCs w:val="22"/>
          <w:lang w:val="es-ES"/>
        </w:rPr>
      </w:pPr>
      <w:r w:rsidRPr="00843BD0">
        <w:rPr>
          <w:rFonts w:cs="Arial"/>
          <w:b/>
          <w:sz w:val="22"/>
          <w:szCs w:val="22"/>
          <w:lang w:val="es-ES"/>
        </w:rPr>
        <w:t xml:space="preserve">Barcelona, Abril 2016. </w:t>
      </w:r>
    </w:p>
    <w:p w14:paraId="08D82BFF" w14:textId="77777777" w:rsidR="009C69DD" w:rsidRPr="00843BD0" w:rsidRDefault="009C69DD" w:rsidP="009C69DD">
      <w:pPr>
        <w:rPr>
          <w:rFonts w:cs="Arial"/>
          <w:b/>
          <w:sz w:val="22"/>
          <w:szCs w:val="22"/>
          <w:lang w:val="es-ES"/>
        </w:rPr>
      </w:pPr>
      <w:r w:rsidRPr="00843BD0">
        <w:rPr>
          <w:rFonts w:cs="Arial"/>
          <w:b/>
          <w:sz w:val="22"/>
          <w:szCs w:val="22"/>
          <w:lang w:val="es-ES"/>
        </w:rPr>
        <w:t>WIKA presenta su nuevo manómetro especial PG43SA-S</w:t>
      </w:r>
    </w:p>
    <w:p w14:paraId="681C87B0" w14:textId="77777777" w:rsidR="009C69DD" w:rsidRPr="00843BD0" w:rsidRDefault="009C69DD" w:rsidP="009C69DD">
      <w:pPr>
        <w:rPr>
          <w:rFonts w:cs="Arial"/>
          <w:b/>
          <w:sz w:val="22"/>
          <w:szCs w:val="22"/>
          <w:lang w:val="es-ES"/>
        </w:rPr>
      </w:pPr>
    </w:p>
    <w:p w14:paraId="298E51AA" w14:textId="381C8EEE" w:rsidR="009C69DD" w:rsidRPr="00843BD0" w:rsidRDefault="00402981" w:rsidP="009C69DD">
      <w:pPr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Una versión especial con ca</w:t>
      </w:r>
      <w:r w:rsidR="009C69DD" w:rsidRPr="00843BD0">
        <w:rPr>
          <w:rFonts w:cs="Arial"/>
          <w:b/>
          <w:sz w:val="22"/>
          <w:szCs w:val="22"/>
          <w:lang w:val="es-ES"/>
        </w:rPr>
        <w:t xml:space="preserve">ja de diseño higiénico y conexiones especiales de tamaño reducido. WIKA ha adaptado su nuevo manómetro de membrana a las exigencias elevadas en procesos estériles. </w:t>
      </w:r>
    </w:p>
    <w:p w14:paraId="53DFC1B8" w14:textId="77777777" w:rsidR="009C69DD" w:rsidRPr="00843BD0" w:rsidRDefault="009C69DD" w:rsidP="009C69DD">
      <w:pPr>
        <w:rPr>
          <w:rFonts w:cs="Arial"/>
          <w:b/>
          <w:sz w:val="22"/>
          <w:szCs w:val="22"/>
          <w:lang w:val="es-ES"/>
        </w:rPr>
      </w:pPr>
    </w:p>
    <w:p w14:paraId="4A179D50" w14:textId="1BEBEF18" w:rsidR="009C69DD" w:rsidRPr="00843BD0" w:rsidRDefault="009C69DD" w:rsidP="009C69DD">
      <w:pPr>
        <w:rPr>
          <w:rFonts w:cs="Arial"/>
          <w:sz w:val="22"/>
          <w:szCs w:val="22"/>
          <w:lang w:val="es-ES"/>
        </w:rPr>
      </w:pPr>
      <w:r w:rsidRPr="00843BD0">
        <w:rPr>
          <w:rFonts w:cs="Arial"/>
          <w:sz w:val="22"/>
          <w:szCs w:val="22"/>
          <w:lang w:val="es-ES"/>
        </w:rPr>
        <w:t>Con este instrumento WIKA</w:t>
      </w:r>
      <w:r>
        <w:rPr>
          <w:rFonts w:cs="Arial"/>
          <w:sz w:val="22"/>
          <w:szCs w:val="22"/>
          <w:lang w:val="es-ES"/>
        </w:rPr>
        <w:t xml:space="preserve"> ofrece un dispositivo para el  control seguro</w:t>
      </w:r>
      <w:r w:rsidRPr="00843BD0">
        <w:rPr>
          <w:rFonts w:cs="Arial"/>
          <w:sz w:val="22"/>
          <w:szCs w:val="22"/>
          <w:lang w:val="es-ES"/>
        </w:rPr>
        <w:t xml:space="preserve"> de la presión en aplicaciones higiénicas. Su construcción con membrana </w:t>
      </w:r>
      <w:proofErr w:type="spellStart"/>
      <w:r w:rsidRPr="00843BD0">
        <w:rPr>
          <w:rFonts w:cs="Arial"/>
          <w:sz w:val="22"/>
          <w:szCs w:val="22"/>
          <w:lang w:val="es-ES"/>
        </w:rPr>
        <w:t>aflorante</w:t>
      </w:r>
      <w:proofErr w:type="spellEnd"/>
      <w:r w:rsidRPr="00843BD0">
        <w:rPr>
          <w:rFonts w:cs="Arial"/>
          <w:sz w:val="22"/>
          <w:szCs w:val="22"/>
          <w:lang w:val="es-ES"/>
        </w:rPr>
        <w:t>, soldada al cuerpo, permite una transmisión mecánica de la presión sin riesgos de contaminac</w:t>
      </w:r>
      <w:r>
        <w:rPr>
          <w:rFonts w:cs="Arial"/>
          <w:sz w:val="22"/>
          <w:szCs w:val="22"/>
          <w:lang w:val="es-ES"/>
        </w:rPr>
        <w:t>i</w:t>
      </w:r>
      <w:r w:rsidRPr="00843BD0">
        <w:rPr>
          <w:rFonts w:cs="Arial"/>
          <w:sz w:val="22"/>
          <w:szCs w:val="22"/>
          <w:lang w:val="es-ES"/>
        </w:rPr>
        <w:t xml:space="preserve">ón causados por </w:t>
      </w:r>
      <w:r w:rsidR="00402981">
        <w:rPr>
          <w:rFonts w:cs="Arial"/>
          <w:sz w:val="22"/>
          <w:szCs w:val="22"/>
          <w:lang w:val="es-ES"/>
        </w:rPr>
        <w:t xml:space="preserve">un </w:t>
      </w:r>
      <w:r w:rsidRPr="00843BD0">
        <w:rPr>
          <w:rFonts w:cs="Arial"/>
          <w:sz w:val="22"/>
          <w:szCs w:val="22"/>
          <w:lang w:val="es-ES"/>
        </w:rPr>
        <w:t>líquido de transmisión. Debido a su elevada resistencia contra sobrepresión</w:t>
      </w:r>
      <w:r w:rsidR="00402981">
        <w:rPr>
          <w:rFonts w:cs="Arial"/>
          <w:sz w:val="22"/>
          <w:szCs w:val="22"/>
          <w:lang w:val="es-ES"/>
        </w:rPr>
        <w:t xml:space="preserve">, </w:t>
      </w:r>
      <w:r w:rsidRPr="00843BD0">
        <w:rPr>
          <w:rFonts w:cs="Arial"/>
          <w:sz w:val="22"/>
          <w:szCs w:val="22"/>
          <w:lang w:val="es-ES"/>
        </w:rPr>
        <w:t xml:space="preserve">este instrumento es óptimo para su uso en procesos críticos. </w:t>
      </w:r>
    </w:p>
    <w:p w14:paraId="06FAEE5E" w14:textId="77777777" w:rsidR="009C69DD" w:rsidRPr="00843BD0" w:rsidRDefault="009C69DD" w:rsidP="009C69DD">
      <w:pPr>
        <w:rPr>
          <w:rFonts w:cs="Arial"/>
          <w:sz w:val="22"/>
          <w:szCs w:val="22"/>
          <w:lang w:val="es-ES"/>
        </w:rPr>
      </w:pPr>
    </w:p>
    <w:p w14:paraId="639739A1" w14:textId="77777777" w:rsidR="009C69DD" w:rsidRPr="00843BD0" w:rsidRDefault="009C69DD" w:rsidP="009C69DD">
      <w:pPr>
        <w:rPr>
          <w:rFonts w:cs="Arial"/>
          <w:sz w:val="22"/>
          <w:szCs w:val="22"/>
          <w:lang w:val="es-ES"/>
        </w:rPr>
      </w:pPr>
    </w:p>
    <w:p w14:paraId="3B8AB925" w14:textId="4150A459" w:rsidR="009C69DD" w:rsidRPr="00843BD0" w:rsidRDefault="009C69DD" w:rsidP="009C69DD">
      <w:pPr>
        <w:rPr>
          <w:rFonts w:cs="Arial"/>
          <w:sz w:val="22"/>
          <w:szCs w:val="22"/>
          <w:lang w:val="es-ES"/>
        </w:rPr>
      </w:pPr>
      <w:r w:rsidRPr="00843BD0">
        <w:rPr>
          <w:rFonts w:cs="Arial"/>
          <w:sz w:val="22"/>
          <w:szCs w:val="22"/>
          <w:lang w:val="es-ES"/>
        </w:rPr>
        <w:t>La gran variedad de conexiones a proceso de tamaño reducido permite una gran flexibilidad de uso según DIN 32676 (</w:t>
      </w:r>
      <w:proofErr w:type="spellStart"/>
      <w:r w:rsidRPr="00843BD0">
        <w:rPr>
          <w:rFonts w:cs="Arial"/>
          <w:sz w:val="22"/>
          <w:szCs w:val="22"/>
          <w:lang w:val="es-ES"/>
        </w:rPr>
        <w:t>Clamp</w:t>
      </w:r>
      <w:proofErr w:type="spellEnd"/>
      <w:r w:rsidRPr="00843BD0">
        <w:rPr>
          <w:rFonts w:cs="Arial"/>
          <w:sz w:val="22"/>
          <w:szCs w:val="22"/>
          <w:lang w:val="es-ES"/>
        </w:rPr>
        <w:t>) o según DIN 11864. El manómetro con caja higiénica dispone de una certificación según 3-A y resiste sin problemas a procesos de limpieza</w:t>
      </w:r>
      <w:r w:rsidR="00402981">
        <w:rPr>
          <w:rFonts w:cs="Arial"/>
          <w:sz w:val="22"/>
          <w:szCs w:val="22"/>
          <w:lang w:val="es-ES"/>
        </w:rPr>
        <w:t>,</w:t>
      </w:r>
      <w:r w:rsidRPr="00843BD0">
        <w:rPr>
          <w:rFonts w:cs="Arial"/>
          <w:sz w:val="22"/>
          <w:szCs w:val="22"/>
          <w:lang w:val="es-ES"/>
        </w:rPr>
        <w:t xml:space="preserve"> habituales del sector</w:t>
      </w:r>
      <w:r w:rsidR="00402981">
        <w:rPr>
          <w:rFonts w:cs="Arial"/>
          <w:sz w:val="22"/>
          <w:szCs w:val="22"/>
          <w:lang w:val="es-ES"/>
        </w:rPr>
        <w:t>,</w:t>
      </w:r>
      <w:r w:rsidRPr="00843BD0">
        <w:rPr>
          <w:rFonts w:cs="Arial"/>
          <w:sz w:val="22"/>
          <w:szCs w:val="22"/>
          <w:lang w:val="es-ES"/>
        </w:rPr>
        <w:t xml:space="preserve"> como CIP, SIP o </w:t>
      </w:r>
      <w:proofErr w:type="spellStart"/>
      <w:r w:rsidRPr="00843BD0">
        <w:rPr>
          <w:rFonts w:cs="Arial"/>
          <w:sz w:val="22"/>
          <w:szCs w:val="22"/>
          <w:lang w:val="es-ES"/>
        </w:rPr>
        <w:t>Wash</w:t>
      </w:r>
      <w:proofErr w:type="spellEnd"/>
      <w:r w:rsidRPr="00843BD0">
        <w:rPr>
          <w:rFonts w:cs="Arial"/>
          <w:sz w:val="22"/>
          <w:szCs w:val="22"/>
          <w:lang w:val="es-ES"/>
        </w:rPr>
        <w:t xml:space="preserve">-Down. </w:t>
      </w:r>
      <w:r w:rsidR="00402981">
        <w:rPr>
          <w:rFonts w:cs="Arial"/>
          <w:sz w:val="22"/>
          <w:szCs w:val="22"/>
          <w:lang w:val="es-ES"/>
        </w:rPr>
        <w:t xml:space="preserve">Desde </w:t>
      </w:r>
      <w:r w:rsidRPr="00843BD0">
        <w:rPr>
          <w:rFonts w:cs="Arial"/>
          <w:sz w:val="22"/>
          <w:szCs w:val="22"/>
          <w:lang w:val="es-ES"/>
        </w:rPr>
        <w:t xml:space="preserve"> la parte superior de la caja se accede fácilmente a un  dispositivo de corrección del punto cero para realizar calibraciones. </w:t>
      </w:r>
    </w:p>
    <w:p w14:paraId="53ED8A3F" w14:textId="77777777" w:rsidR="009C69DD" w:rsidRPr="00843BD0" w:rsidRDefault="009C69DD" w:rsidP="009C69DD">
      <w:pPr>
        <w:rPr>
          <w:lang w:val="es-ES"/>
        </w:rPr>
      </w:pPr>
    </w:p>
    <w:p w14:paraId="028A59B1" w14:textId="77777777" w:rsidR="00CF184C" w:rsidRPr="009C69DD" w:rsidRDefault="00CF184C" w:rsidP="006817EE">
      <w:pPr>
        <w:rPr>
          <w:rFonts w:cs="Arial"/>
          <w:sz w:val="22"/>
          <w:szCs w:val="22"/>
          <w:lang w:val="es-ES"/>
        </w:rPr>
      </w:pPr>
    </w:p>
    <w:p w14:paraId="109F8065" w14:textId="77777777" w:rsidR="00CF184C" w:rsidRPr="00402981" w:rsidRDefault="00CF184C" w:rsidP="006817EE">
      <w:pPr>
        <w:rPr>
          <w:rFonts w:cs="Arial"/>
          <w:sz w:val="22"/>
          <w:szCs w:val="22"/>
          <w:lang w:val="es-ES_tradnl"/>
        </w:rPr>
      </w:pPr>
    </w:p>
    <w:p w14:paraId="520D52CC" w14:textId="77777777" w:rsidR="00CF184C" w:rsidRPr="00402981" w:rsidRDefault="00CF184C" w:rsidP="006817EE">
      <w:pPr>
        <w:rPr>
          <w:rFonts w:cs="Arial"/>
          <w:sz w:val="22"/>
          <w:szCs w:val="22"/>
          <w:lang w:val="es-ES_tradnl"/>
        </w:rPr>
      </w:pPr>
    </w:p>
    <w:p w14:paraId="642E3E1D" w14:textId="77777777" w:rsidR="00CF184C" w:rsidRPr="00402981" w:rsidRDefault="00CF184C" w:rsidP="006817EE">
      <w:pPr>
        <w:rPr>
          <w:rFonts w:cs="Arial"/>
          <w:sz w:val="22"/>
          <w:szCs w:val="22"/>
          <w:lang w:val="es-ES_tradnl"/>
        </w:rPr>
      </w:pPr>
    </w:p>
    <w:p w14:paraId="5D11CEDA" w14:textId="77777777" w:rsidR="00CF184C" w:rsidRPr="00402981" w:rsidRDefault="00CF184C" w:rsidP="006817EE">
      <w:pPr>
        <w:rPr>
          <w:rFonts w:cs="Arial"/>
          <w:sz w:val="22"/>
          <w:szCs w:val="22"/>
          <w:lang w:val="es-ES_tradnl"/>
        </w:rPr>
      </w:pPr>
    </w:p>
    <w:p w14:paraId="0F3965C1" w14:textId="77777777" w:rsidR="00CF184C" w:rsidRPr="00402981" w:rsidRDefault="00CF184C" w:rsidP="006817EE">
      <w:pPr>
        <w:rPr>
          <w:rFonts w:cs="Arial"/>
          <w:sz w:val="22"/>
          <w:szCs w:val="22"/>
          <w:lang w:val="es-ES_tradnl"/>
        </w:rPr>
      </w:pPr>
    </w:p>
    <w:p w14:paraId="28014773" w14:textId="77777777" w:rsidR="00CF184C" w:rsidRPr="00402981" w:rsidRDefault="00CF184C" w:rsidP="006817EE">
      <w:pPr>
        <w:rPr>
          <w:rFonts w:cs="Arial"/>
          <w:sz w:val="22"/>
          <w:szCs w:val="22"/>
          <w:lang w:val="es-ES_tradnl"/>
        </w:rPr>
      </w:pPr>
    </w:p>
    <w:p w14:paraId="541ED24E" w14:textId="77777777" w:rsidR="00CF184C" w:rsidRPr="00402981" w:rsidRDefault="00CF184C" w:rsidP="006817EE">
      <w:pPr>
        <w:rPr>
          <w:rFonts w:cs="Arial"/>
          <w:b/>
          <w:sz w:val="22"/>
          <w:szCs w:val="22"/>
          <w:lang w:val="es-ES_tradnl"/>
        </w:rPr>
      </w:pPr>
    </w:p>
    <w:p w14:paraId="58C34FFF" w14:textId="77777777" w:rsidR="00B24442" w:rsidRPr="00402981" w:rsidRDefault="00B24442" w:rsidP="006817EE">
      <w:pPr>
        <w:rPr>
          <w:rFonts w:cs="Arial"/>
          <w:sz w:val="22"/>
          <w:szCs w:val="22"/>
          <w:lang w:val="es-ES_tradnl"/>
        </w:rPr>
      </w:pPr>
    </w:p>
    <w:p w14:paraId="1AEF900F" w14:textId="77777777" w:rsidR="005B1B93" w:rsidRPr="00402981" w:rsidRDefault="005B1B93" w:rsidP="005B1B93">
      <w:pPr>
        <w:rPr>
          <w:rFonts w:cs="Arial"/>
          <w:sz w:val="22"/>
          <w:szCs w:val="22"/>
          <w:lang w:val="es-ES_tradnl"/>
        </w:rPr>
      </w:pPr>
    </w:p>
    <w:p w14:paraId="125142C7" w14:textId="2CBFE7C1" w:rsidR="00B02416" w:rsidRPr="00402981" w:rsidRDefault="009C69DD">
      <w:pPr>
        <w:pStyle w:val="Textoindependiente"/>
        <w:rPr>
          <w:b w:val="0"/>
          <w:lang w:val="es-ES_tradnl"/>
        </w:rPr>
      </w:pPr>
      <w:r w:rsidRPr="00402981">
        <w:rPr>
          <w:b w:val="0"/>
          <w:lang w:val="es-ES_tradnl"/>
        </w:rPr>
        <w:t>Caracteres</w:t>
      </w:r>
      <w:r w:rsidR="00B02416" w:rsidRPr="00402981">
        <w:rPr>
          <w:b w:val="0"/>
          <w:lang w:val="es-ES_tradnl"/>
        </w:rPr>
        <w:t xml:space="preserve">: </w:t>
      </w:r>
      <w:r w:rsidR="00FF14BA" w:rsidRPr="00402981">
        <w:rPr>
          <w:b w:val="0"/>
          <w:lang w:val="es-ES_tradnl"/>
        </w:rPr>
        <w:t>1</w:t>
      </w:r>
      <w:r w:rsidRPr="00402981">
        <w:rPr>
          <w:b w:val="0"/>
          <w:lang w:val="es-ES_tradnl"/>
        </w:rPr>
        <w:t>155</w:t>
      </w:r>
    </w:p>
    <w:p w14:paraId="527B7D38" w14:textId="020CE77F" w:rsidR="00B02416" w:rsidRPr="00402981" w:rsidRDefault="009C69DD">
      <w:pPr>
        <w:rPr>
          <w:rFonts w:cs="Arial"/>
          <w:position w:val="6"/>
          <w:sz w:val="22"/>
          <w:szCs w:val="22"/>
          <w:lang w:val="es-ES_tradnl"/>
        </w:rPr>
      </w:pPr>
      <w:r w:rsidRPr="00402981">
        <w:rPr>
          <w:rFonts w:cs="Arial"/>
          <w:position w:val="6"/>
          <w:sz w:val="22"/>
          <w:szCs w:val="22"/>
          <w:lang w:val="es-ES_tradnl"/>
        </w:rPr>
        <w:t>Referencia</w:t>
      </w:r>
      <w:r w:rsidR="00B02416" w:rsidRPr="00402981">
        <w:rPr>
          <w:rFonts w:cs="Arial"/>
          <w:position w:val="6"/>
          <w:sz w:val="22"/>
          <w:szCs w:val="22"/>
          <w:lang w:val="es-ES_tradnl"/>
        </w:rPr>
        <w:t xml:space="preserve">: </w:t>
      </w:r>
      <w:r w:rsidR="006817EE" w:rsidRPr="00402981">
        <w:rPr>
          <w:rFonts w:cs="Arial"/>
          <w:position w:val="6"/>
          <w:sz w:val="22"/>
          <w:szCs w:val="22"/>
          <w:lang w:val="es-ES_tradnl"/>
        </w:rPr>
        <w:t>PG43SA-S</w:t>
      </w:r>
    </w:p>
    <w:p w14:paraId="667FBEA2" w14:textId="77777777" w:rsidR="00B02416" w:rsidRPr="00402981" w:rsidRDefault="00B02416">
      <w:pPr>
        <w:pStyle w:val="Textoindependiente"/>
        <w:rPr>
          <w:b w:val="0"/>
          <w:sz w:val="20"/>
          <w:lang w:val="es-ES_tradnl"/>
        </w:rPr>
      </w:pPr>
    </w:p>
    <w:p w14:paraId="4DC13F44" w14:textId="77777777" w:rsidR="00B02416" w:rsidRPr="00402981" w:rsidRDefault="00B02416">
      <w:pPr>
        <w:pStyle w:val="Textoindependiente"/>
        <w:rPr>
          <w:b w:val="0"/>
          <w:sz w:val="20"/>
          <w:lang w:val="es-ES_tradnl"/>
        </w:rPr>
      </w:pPr>
    </w:p>
    <w:p w14:paraId="09A4FB8F" w14:textId="77777777" w:rsidR="00B02416" w:rsidRPr="00402981" w:rsidRDefault="00B02416">
      <w:pPr>
        <w:pStyle w:val="Textoindependiente"/>
        <w:rPr>
          <w:b w:val="0"/>
          <w:sz w:val="20"/>
          <w:lang w:val="es-ES_tradnl"/>
        </w:rPr>
      </w:pPr>
    </w:p>
    <w:p w14:paraId="3862E39C" w14:textId="77777777" w:rsidR="005068F9" w:rsidRPr="00402981" w:rsidRDefault="005068F9">
      <w:pPr>
        <w:pStyle w:val="Textoindependiente"/>
        <w:rPr>
          <w:b w:val="0"/>
          <w:sz w:val="20"/>
          <w:lang w:val="es-ES_tradnl"/>
        </w:rPr>
      </w:pPr>
    </w:p>
    <w:p w14:paraId="44C2B974" w14:textId="77777777" w:rsidR="005068F9" w:rsidRPr="00402981" w:rsidRDefault="005068F9">
      <w:pPr>
        <w:pStyle w:val="Textoindependiente"/>
        <w:rPr>
          <w:b w:val="0"/>
          <w:sz w:val="20"/>
          <w:lang w:val="es-ES_tradnl"/>
        </w:rPr>
      </w:pPr>
    </w:p>
    <w:p w14:paraId="7D51728D" w14:textId="77777777" w:rsidR="005068F9" w:rsidRPr="00402981" w:rsidRDefault="005068F9">
      <w:pPr>
        <w:pStyle w:val="Textoindependiente"/>
        <w:rPr>
          <w:b w:val="0"/>
          <w:sz w:val="20"/>
          <w:lang w:val="es-ES_tradnl"/>
        </w:rPr>
      </w:pPr>
    </w:p>
    <w:p w14:paraId="38A47C24" w14:textId="77777777" w:rsidR="005068F9" w:rsidRPr="00402981" w:rsidRDefault="005068F9">
      <w:pPr>
        <w:pStyle w:val="Textoindependiente"/>
        <w:rPr>
          <w:b w:val="0"/>
          <w:sz w:val="20"/>
          <w:lang w:val="es-ES_tradnl"/>
        </w:rPr>
      </w:pPr>
    </w:p>
    <w:p w14:paraId="31EA7C2F" w14:textId="596B2500" w:rsidR="00B02416" w:rsidRPr="00402981" w:rsidRDefault="009C69DD">
      <w:pPr>
        <w:rPr>
          <w:lang w:val="es-ES_tradnl"/>
        </w:rPr>
      </w:pPr>
      <w:bookmarkStart w:id="0" w:name="_GoBack"/>
      <w:bookmarkEnd w:id="0"/>
      <w:r w:rsidRPr="00402981">
        <w:rPr>
          <w:b/>
          <w:bCs/>
          <w:lang w:val="es-ES_tradnl"/>
        </w:rPr>
        <w:lastRenderedPageBreak/>
        <w:t>Fabricante</w:t>
      </w:r>
      <w:r w:rsidR="00B02416" w:rsidRPr="00402981">
        <w:rPr>
          <w:b/>
          <w:bCs/>
          <w:lang w:val="es-ES_tradnl"/>
        </w:rPr>
        <w:t>:</w:t>
      </w:r>
    </w:p>
    <w:p w14:paraId="0BAAD232" w14:textId="77777777" w:rsidR="00B02416" w:rsidRPr="00402981" w:rsidRDefault="00B02416">
      <w:pPr>
        <w:rPr>
          <w:lang w:val="en-US"/>
        </w:rPr>
      </w:pPr>
      <w:r w:rsidRPr="00402981">
        <w:rPr>
          <w:lang w:val="en-US"/>
        </w:rPr>
        <w:t xml:space="preserve">WIKA Alexander </w:t>
      </w:r>
      <w:proofErr w:type="spellStart"/>
      <w:r w:rsidRPr="00402981">
        <w:rPr>
          <w:lang w:val="en-US"/>
        </w:rPr>
        <w:t>Wiegand</w:t>
      </w:r>
      <w:proofErr w:type="spellEnd"/>
      <w:r w:rsidRPr="00402981">
        <w:rPr>
          <w:lang w:val="en-US"/>
        </w:rPr>
        <w:t xml:space="preserve"> SE &amp; Co. KG</w:t>
      </w:r>
    </w:p>
    <w:p w14:paraId="334E87B4" w14:textId="77777777" w:rsidR="00B02416" w:rsidRDefault="00B02416">
      <w:r>
        <w:t>Alexander-Wiegand-Straße 30</w:t>
      </w:r>
    </w:p>
    <w:p w14:paraId="66B8DF6D" w14:textId="77777777" w:rsidR="00B02416" w:rsidRDefault="00B02416">
      <w:r>
        <w:t>63911 Klingenberg/Germany</w:t>
      </w:r>
    </w:p>
    <w:p w14:paraId="5D604D09" w14:textId="77777777"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14:paraId="52783673" w14:textId="77777777" w:rsidR="00B02416" w:rsidRPr="00402981" w:rsidRDefault="00B02416">
      <w:pPr>
        <w:tabs>
          <w:tab w:val="left" w:pos="754"/>
          <w:tab w:val="left" w:pos="993"/>
        </w:tabs>
        <w:rPr>
          <w:lang w:val="fr-FR"/>
        </w:rPr>
      </w:pPr>
      <w:r w:rsidRPr="00402981">
        <w:rPr>
          <w:lang w:val="fr-FR"/>
        </w:rPr>
        <w:t>Fax +49 9372 132-406</w:t>
      </w:r>
    </w:p>
    <w:p w14:paraId="68CDADFF" w14:textId="77777777" w:rsidR="00B02416" w:rsidRPr="00402981" w:rsidRDefault="00B02416">
      <w:pPr>
        <w:tabs>
          <w:tab w:val="left" w:pos="754"/>
          <w:tab w:val="left" w:pos="993"/>
        </w:tabs>
        <w:rPr>
          <w:u w:val="single"/>
          <w:lang w:val="fr-FR"/>
        </w:rPr>
      </w:pPr>
      <w:r w:rsidRPr="00402981">
        <w:rPr>
          <w:lang w:val="fr-FR"/>
        </w:rPr>
        <w:t>vertrieb@wika.com</w:t>
      </w:r>
    </w:p>
    <w:p w14:paraId="3598EFC5" w14:textId="77777777" w:rsidR="00B02416" w:rsidRPr="00402981" w:rsidRDefault="00402981">
      <w:pPr>
        <w:tabs>
          <w:tab w:val="left" w:pos="754"/>
          <w:tab w:val="left" w:pos="993"/>
        </w:tabs>
        <w:rPr>
          <w:rFonts w:ascii="Times New Roman" w:hAnsi="Times New Roman"/>
          <w:lang w:val="fr-FR"/>
        </w:rPr>
      </w:pPr>
      <w:hyperlink r:id="rId8" w:history="1">
        <w:r w:rsidR="00B02416" w:rsidRPr="00402981">
          <w:rPr>
            <w:rStyle w:val="Hipervnculo"/>
            <w:rFonts w:cs="Arial"/>
            <w:lang w:val="fr-FR"/>
          </w:rPr>
          <w:t>www.wika.de</w:t>
        </w:r>
      </w:hyperlink>
    </w:p>
    <w:p w14:paraId="47333421" w14:textId="77777777" w:rsidR="00B02416" w:rsidRPr="00402981" w:rsidRDefault="00B02416">
      <w:pPr>
        <w:tabs>
          <w:tab w:val="left" w:pos="993"/>
        </w:tabs>
        <w:rPr>
          <w:rFonts w:cs="Arial"/>
          <w:b/>
          <w:lang w:val="fr-FR"/>
        </w:rPr>
      </w:pPr>
    </w:p>
    <w:p w14:paraId="1263AE7B" w14:textId="77777777" w:rsidR="00B02416" w:rsidRPr="00402981" w:rsidRDefault="00B02416">
      <w:pPr>
        <w:tabs>
          <w:tab w:val="left" w:pos="754"/>
          <w:tab w:val="left" w:pos="993"/>
        </w:tabs>
        <w:rPr>
          <w:rFonts w:cs="Arial"/>
          <w:lang w:val="fr-FR"/>
        </w:rPr>
      </w:pPr>
    </w:p>
    <w:p w14:paraId="15296C05" w14:textId="15C7F94F" w:rsidR="00B02416" w:rsidRDefault="009C69DD">
      <w:pPr>
        <w:rPr>
          <w:b/>
        </w:rPr>
      </w:pPr>
      <w:r>
        <w:rPr>
          <w:b/>
        </w:rPr>
        <w:t xml:space="preserve">Foto WIKA </w:t>
      </w:r>
      <w:r w:rsidR="00B02416">
        <w:rPr>
          <w:b/>
        </w:rPr>
        <w:t>:</w:t>
      </w:r>
    </w:p>
    <w:p w14:paraId="0DA82365" w14:textId="77777777" w:rsidR="00CA53C7" w:rsidRDefault="00CA53C7">
      <w:pPr>
        <w:rPr>
          <w:color w:val="000000"/>
          <w:szCs w:val="22"/>
        </w:rPr>
      </w:pPr>
    </w:p>
    <w:p w14:paraId="7121AC4B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33DBA718" w14:textId="1FC13B9D" w:rsidR="00B02416" w:rsidRDefault="008841F5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2B6BF3CD" wp14:editId="1DAF605C">
            <wp:extent cx="3608323" cy="2381250"/>
            <wp:effectExtent l="0" t="0" r="0" b="0"/>
            <wp:docPr id="5" name="Grafik 5" descr="N:\Sales-Europe\06_Marketing\MS\02_Media\10_Presse_MAAN\02_Presseinformationen\2016\2_Bilder\PIC_NE_PR0016_de-de_PG43_20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PIC_NE_PR0016_de-de_PG43_2016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23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024A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57B277B2" w14:textId="7BA8257E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74A6C4F2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3CDE7D96" w14:textId="260D2C56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2FA3A114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33674911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454378FA" w14:textId="77777777" w:rsidR="00B02416" w:rsidRDefault="00B02416">
      <w:pPr>
        <w:pStyle w:val="Textoindependiente"/>
        <w:tabs>
          <w:tab w:val="left" w:pos="993"/>
        </w:tabs>
        <w:rPr>
          <w:sz w:val="20"/>
        </w:rPr>
      </w:pPr>
    </w:p>
    <w:p w14:paraId="4884F339" w14:textId="339F1F51" w:rsidR="00B02416" w:rsidRPr="00402981" w:rsidRDefault="00B02416">
      <w:pPr>
        <w:tabs>
          <w:tab w:val="left" w:pos="754"/>
          <w:tab w:val="left" w:pos="993"/>
        </w:tabs>
        <w:rPr>
          <w:b/>
          <w:lang w:val="es-ES_tradnl"/>
        </w:rPr>
      </w:pPr>
      <w:r w:rsidRPr="00402981">
        <w:rPr>
          <w:b/>
          <w:lang w:val="es-ES_tradnl"/>
        </w:rPr>
        <w:t>Reda</w:t>
      </w:r>
      <w:r w:rsidR="009C69DD" w:rsidRPr="00402981">
        <w:rPr>
          <w:b/>
          <w:lang w:val="es-ES_tradnl"/>
        </w:rPr>
        <w:t>cción</w:t>
      </w:r>
      <w:r w:rsidRPr="00402981">
        <w:rPr>
          <w:b/>
          <w:lang w:val="es-ES_tradnl"/>
        </w:rPr>
        <w:t>:</w:t>
      </w:r>
    </w:p>
    <w:p w14:paraId="2F73BAD5" w14:textId="6079D940" w:rsidR="00B02416" w:rsidRPr="00402981" w:rsidRDefault="009C69DD">
      <w:pPr>
        <w:tabs>
          <w:tab w:val="left" w:pos="993"/>
        </w:tabs>
        <w:rPr>
          <w:lang w:val="es-ES_tradnl"/>
        </w:rPr>
      </w:pPr>
      <w:r w:rsidRPr="00402981">
        <w:rPr>
          <w:lang w:val="es-ES_tradnl"/>
        </w:rPr>
        <w:t>Instrumentos WIKA S.A.U.</w:t>
      </w:r>
    </w:p>
    <w:p w14:paraId="05D35127" w14:textId="249AC1E6" w:rsidR="00B02416" w:rsidRPr="005F157A" w:rsidRDefault="009C69DD">
      <w:pPr>
        <w:tabs>
          <w:tab w:val="left" w:pos="993"/>
        </w:tabs>
        <w:rPr>
          <w:lang w:val="fr-FR"/>
        </w:rPr>
      </w:pPr>
      <w:r>
        <w:rPr>
          <w:lang w:val="fr-FR"/>
        </w:rPr>
        <w:t xml:space="preserve">Chassan Jalloul </w:t>
      </w:r>
    </w:p>
    <w:p w14:paraId="16DCFB7E" w14:textId="600D5D75" w:rsidR="00B02416" w:rsidRDefault="00B02416">
      <w:pPr>
        <w:tabs>
          <w:tab w:val="left" w:pos="993"/>
        </w:tabs>
        <w:rPr>
          <w:lang w:val="fr-FR"/>
        </w:rPr>
      </w:pPr>
      <w:r w:rsidRPr="005F157A">
        <w:rPr>
          <w:lang w:val="fr-FR"/>
        </w:rPr>
        <w:t>Marketi</w:t>
      </w:r>
      <w:r>
        <w:rPr>
          <w:lang w:val="fr-FR"/>
        </w:rPr>
        <w:t xml:space="preserve">ng </w:t>
      </w:r>
    </w:p>
    <w:p w14:paraId="36A8DEB3" w14:textId="048F7DD4" w:rsidR="00B02416" w:rsidRDefault="009C69DD">
      <w:r>
        <w:t>Josep Carner 11</w:t>
      </w:r>
    </w:p>
    <w:p w14:paraId="07744F46" w14:textId="77777777" w:rsidR="00B02416" w:rsidRDefault="00B02416">
      <w:r>
        <w:t>63911 Klingenberg/Germany</w:t>
      </w:r>
    </w:p>
    <w:p w14:paraId="1411E688" w14:textId="28488D68" w:rsidR="00B02416" w:rsidRPr="005F157A" w:rsidRDefault="00B02416">
      <w:r>
        <w:t xml:space="preserve">Tel. </w:t>
      </w:r>
      <w:r w:rsidR="009C69DD">
        <w:t>933 938 669</w:t>
      </w:r>
    </w:p>
    <w:p w14:paraId="72DB4033" w14:textId="58045E81" w:rsidR="00B02416" w:rsidRDefault="009C69DD">
      <w:pPr>
        <w:rPr>
          <w:lang w:val="fr-FR"/>
        </w:rPr>
      </w:pPr>
      <w:r>
        <w:rPr>
          <w:lang w:val="fr-FR"/>
        </w:rPr>
        <w:t>chassan.jalloul@wika.com</w:t>
      </w:r>
    </w:p>
    <w:p w14:paraId="603AE63A" w14:textId="59A2E402" w:rsidR="00B02416" w:rsidRPr="004A4E10" w:rsidRDefault="00402981">
      <w:hyperlink r:id="rId10" w:history="1">
        <w:r w:rsidR="009C69DD" w:rsidRPr="00CC3475">
          <w:rPr>
            <w:rStyle w:val="Hipervnculo"/>
            <w:rFonts w:cs="Arial"/>
          </w:rPr>
          <w:t>www.wika.es</w:t>
        </w:r>
      </w:hyperlink>
    </w:p>
    <w:p w14:paraId="4E9F2918" w14:textId="77777777" w:rsidR="00B02416" w:rsidRPr="004A4E10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4AF85862" w14:textId="25D12FCB" w:rsidR="00B02416" w:rsidRDefault="00B02416">
      <w:pPr>
        <w:rPr>
          <w:rFonts w:cs="Arial"/>
        </w:rPr>
      </w:pPr>
      <w:r>
        <w:rPr>
          <w:rFonts w:cs="Arial"/>
        </w:rPr>
        <w:t xml:space="preserve">WIKA </w:t>
      </w:r>
      <w:r w:rsidR="009C69DD">
        <w:rPr>
          <w:rFonts w:cs="Arial"/>
        </w:rPr>
        <w:t xml:space="preserve">nota de prensa </w:t>
      </w:r>
      <w:r w:rsidR="004A4E10">
        <w:rPr>
          <w:rFonts w:cs="Arial"/>
        </w:rPr>
        <w:t>04/2016</w:t>
      </w:r>
    </w:p>
    <w:p w14:paraId="34637933" w14:textId="77777777" w:rsidR="00B02416" w:rsidRDefault="00B02416">
      <w:pPr>
        <w:pStyle w:val="Textoindependiente"/>
        <w:rPr>
          <w:b w:val="0"/>
          <w:sz w:val="20"/>
        </w:rPr>
      </w:pPr>
    </w:p>
    <w:sectPr w:rsidR="00B0241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FB7F" w14:textId="77777777" w:rsidR="00FD3EF1" w:rsidRDefault="00FD3EF1">
      <w:r>
        <w:separator/>
      </w:r>
    </w:p>
  </w:endnote>
  <w:endnote w:type="continuationSeparator" w:id="0">
    <w:p w14:paraId="54C56E7A" w14:textId="77777777" w:rsidR="00FD3EF1" w:rsidRDefault="00FD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37EC" w14:textId="77777777" w:rsidR="00FD3EF1" w:rsidRDefault="00FD3EF1">
      <w:r>
        <w:separator/>
      </w:r>
    </w:p>
  </w:footnote>
  <w:footnote w:type="continuationSeparator" w:id="0">
    <w:p w14:paraId="2428933A" w14:textId="77777777" w:rsidR="00FD3EF1" w:rsidRDefault="00FD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693E" w14:textId="77777777" w:rsidR="00B02416" w:rsidRDefault="00E2000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F34A" w14:textId="59A36E11" w:rsidR="00B02416" w:rsidRPr="009C69DD" w:rsidRDefault="009C69D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25FF34A" w14:textId="59A36E11" w:rsidR="00B02416" w:rsidRPr="009C69DD" w:rsidRDefault="009C69D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024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188024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zh-CN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56D18"/>
    <w:rsid w:val="00061269"/>
    <w:rsid w:val="00065CBA"/>
    <w:rsid w:val="00076D42"/>
    <w:rsid w:val="00077317"/>
    <w:rsid w:val="00083F7C"/>
    <w:rsid w:val="00095157"/>
    <w:rsid w:val="000A1BA9"/>
    <w:rsid w:val="000C148A"/>
    <w:rsid w:val="000D3B9F"/>
    <w:rsid w:val="000E18DC"/>
    <w:rsid w:val="001038E3"/>
    <w:rsid w:val="001216F3"/>
    <w:rsid w:val="00121F9C"/>
    <w:rsid w:val="001412A1"/>
    <w:rsid w:val="0015174D"/>
    <w:rsid w:val="00154F72"/>
    <w:rsid w:val="00163FF7"/>
    <w:rsid w:val="001B1DA2"/>
    <w:rsid w:val="001E6072"/>
    <w:rsid w:val="001E719A"/>
    <w:rsid w:val="001F1463"/>
    <w:rsid w:val="001F4ACF"/>
    <w:rsid w:val="00292DD2"/>
    <w:rsid w:val="002C7F04"/>
    <w:rsid w:val="002D1DF8"/>
    <w:rsid w:val="002D284A"/>
    <w:rsid w:val="002D6554"/>
    <w:rsid w:val="002E0864"/>
    <w:rsid w:val="002E6177"/>
    <w:rsid w:val="002F39F5"/>
    <w:rsid w:val="00314078"/>
    <w:rsid w:val="003171B5"/>
    <w:rsid w:val="0032638B"/>
    <w:rsid w:val="00351200"/>
    <w:rsid w:val="00363701"/>
    <w:rsid w:val="00367B7E"/>
    <w:rsid w:val="003735B0"/>
    <w:rsid w:val="00376710"/>
    <w:rsid w:val="0037709C"/>
    <w:rsid w:val="003773EB"/>
    <w:rsid w:val="00377A0B"/>
    <w:rsid w:val="00381A47"/>
    <w:rsid w:val="0038426D"/>
    <w:rsid w:val="00385DB1"/>
    <w:rsid w:val="00391C7C"/>
    <w:rsid w:val="003B654C"/>
    <w:rsid w:val="003C6E5A"/>
    <w:rsid w:val="003D6883"/>
    <w:rsid w:val="003E2BA8"/>
    <w:rsid w:val="003F6C3C"/>
    <w:rsid w:val="00402981"/>
    <w:rsid w:val="00404625"/>
    <w:rsid w:val="004131A6"/>
    <w:rsid w:val="00446F60"/>
    <w:rsid w:val="00466BE5"/>
    <w:rsid w:val="004705E5"/>
    <w:rsid w:val="0047347E"/>
    <w:rsid w:val="004770E1"/>
    <w:rsid w:val="00492BCF"/>
    <w:rsid w:val="0049465C"/>
    <w:rsid w:val="00497816"/>
    <w:rsid w:val="004A4E10"/>
    <w:rsid w:val="004B0483"/>
    <w:rsid w:val="004C12A7"/>
    <w:rsid w:val="004E2919"/>
    <w:rsid w:val="004E7285"/>
    <w:rsid w:val="005068F9"/>
    <w:rsid w:val="00534659"/>
    <w:rsid w:val="005543F4"/>
    <w:rsid w:val="00562654"/>
    <w:rsid w:val="0058003C"/>
    <w:rsid w:val="005A6B9C"/>
    <w:rsid w:val="005B083E"/>
    <w:rsid w:val="005B1B93"/>
    <w:rsid w:val="005C3E1E"/>
    <w:rsid w:val="005C4D8E"/>
    <w:rsid w:val="005E4D0F"/>
    <w:rsid w:val="005F157A"/>
    <w:rsid w:val="00601690"/>
    <w:rsid w:val="0060171D"/>
    <w:rsid w:val="00601863"/>
    <w:rsid w:val="006155BD"/>
    <w:rsid w:val="00630B9B"/>
    <w:rsid w:val="00632AFD"/>
    <w:rsid w:val="006347E0"/>
    <w:rsid w:val="0063628B"/>
    <w:rsid w:val="00637471"/>
    <w:rsid w:val="00643995"/>
    <w:rsid w:val="00644086"/>
    <w:rsid w:val="006525E1"/>
    <w:rsid w:val="00653357"/>
    <w:rsid w:val="00670CE4"/>
    <w:rsid w:val="006817EE"/>
    <w:rsid w:val="006820B3"/>
    <w:rsid w:val="006862C5"/>
    <w:rsid w:val="006A1452"/>
    <w:rsid w:val="006C2308"/>
    <w:rsid w:val="006C544D"/>
    <w:rsid w:val="006D2745"/>
    <w:rsid w:val="006E1CD0"/>
    <w:rsid w:val="006F3CDB"/>
    <w:rsid w:val="006F5E44"/>
    <w:rsid w:val="007326EE"/>
    <w:rsid w:val="00735CED"/>
    <w:rsid w:val="00744506"/>
    <w:rsid w:val="007662CE"/>
    <w:rsid w:val="007A1E37"/>
    <w:rsid w:val="007A2C25"/>
    <w:rsid w:val="007C1848"/>
    <w:rsid w:val="007E6A15"/>
    <w:rsid w:val="00817E93"/>
    <w:rsid w:val="00833D1F"/>
    <w:rsid w:val="0084686B"/>
    <w:rsid w:val="00857809"/>
    <w:rsid w:val="00863B30"/>
    <w:rsid w:val="008744CC"/>
    <w:rsid w:val="00874FFA"/>
    <w:rsid w:val="008841F5"/>
    <w:rsid w:val="00897C3C"/>
    <w:rsid w:val="008A7929"/>
    <w:rsid w:val="008B5FAE"/>
    <w:rsid w:val="008D3B94"/>
    <w:rsid w:val="008D5609"/>
    <w:rsid w:val="008E5EA4"/>
    <w:rsid w:val="008F5575"/>
    <w:rsid w:val="00963F23"/>
    <w:rsid w:val="00994AD3"/>
    <w:rsid w:val="009A29CD"/>
    <w:rsid w:val="009A6DCA"/>
    <w:rsid w:val="009B2615"/>
    <w:rsid w:val="009B3B38"/>
    <w:rsid w:val="009C5A29"/>
    <w:rsid w:val="009C69DD"/>
    <w:rsid w:val="009E4A2E"/>
    <w:rsid w:val="009E4A88"/>
    <w:rsid w:val="00A21782"/>
    <w:rsid w:val="00A251B3"/>
    <w:rsid w:val="00A35656"/>
    <w:rsid w:val="00A463DF"/>
    <w:rsid w:val="00A73320"/>
    <w:rsid w:val="00AC4BA2"/>
    <w:rsid w:val="00AC5BB8"/>
    <w:rsid w:val="00AE0961"/>
    <w:rsid w:val="00AF4647"/>
    <w:rsid w:val="00B02416"/>
    <w:rsid w:val="00B141CB"/>
    <w:rsid w:val="00B15B30"/>
    <w:rsid w:val="00B23A63"/>
    <w:rsid w:val="00B24442"/>
    <w:rsid w:val="00B3312B"/>
    <w:rsid w:val="00B51B9B"/>
    <w:rsid w:val="00B646B5"/>
    <w:rsid w:val="00B74A9A"/>
    <w:rsid w:val="00B92B41"/>
    <w:rsid w:val="00B96C6F"/>
    <w:rsid w:val="00BB180B"/>
    <w:rsid w:val="00BC39BA"/>
    <w:rsid w:val="00BD5EEC"/>
    <w:rsid w:val="00BF1D5B"/>
    <w:rsid w:val="00C068D8"/>
    <w:rsid w:val="00C11FF3"/>
    <w:rsid w:val="00C50180"/>
    <w:rsid w:val="00C677A3"/>
    <w:rsid w:val="00C82345"/>
    <w:rsid w:val="00C90D21"/>
    <w:rsid w:val="00C91A34"/>
    <w:rsid w:val="00CA53C7"/>
    <w:rsid w:val="00CC495A"/>
    <w:rsid w:val="00CD3A08"/>
    <w:rsid w:val="00CE2D35"/>
    <w:rsid w:val="00CE3819"/>
    <w:rsid w:val="00CE63EA"/>
    <w:rsid w:val="00CF1633"/>
    <w:rsid w:val="00CF184C"/>
    <w:rsid w:val="00CF5C61"/>
    <w:rsid w:val="00D13DFC"/>
    <w:rsid w:val="00D40FED"/>
    <w:rsid w:val="00D434DA"/>
    <w:rsid w:val="00D442E5"/>
    <w:rsid w:val="00D44D52"/>
    <w:rsid w:val="00D44F1C"/>
    <w:rsid w:val="00D620FD"/>
    <w:rsid w:val="00D81999"/>
    <w:rsid w:val="00DA0534"/>
    <w:rsid w:val="00DB293A"/>
    <w:rsid w:val="00DD3423"/>
    <w:rsid w:val="00DD4130"/>
    <w:rsid w:val="00DE36CE"/>
    <w:rsid w:val="00E041D8"/>
    <w:rsid w:val="00E20003"/>
    <w:rsid w:val="00E215F3"/>
    <w:rsid w:val="00E35793"/>
    <w:rsid w:val="00E362D3"/>
    <w:rsid w:val="00E717A9"/>
    <w:rsid w:val="00E77184"/>
    <w:rsid w:val="00E85CA1"/>
    <w:rsid w:val="00EB13C4"/>
    <w:rsid w:val="00EE0576"/>
    <w:rsid w:val="00EE13BC"/>
    <w:rsid w:val="00EE561E"/>
    <w:rsid w:val="00EF0E45"/>
    <w:rsid w:val="00EF5819"/>
    <w:rsid w:val="00F00091"/>
    <w:rsid w:val="00F151F7"/>
    <w:rsid w:val="00F259EC"/>
    <w:rsid w:val="00F3657A"/>
    <w:rsid w:val="00F506A3"/>
    <w:rsid w:val="00FA5CBA"/>
    <w:rsid w:val="00FB02CA"/>
    <w:rsid w:val="00FC122C"/>
    <w:rsid w:val="00FD3EF1"/>
    <w:rsid w:val="00FD5C43"/>
    <w:rsid w:val="00FE4B29"/>
    <w:rsid w:val="00FF14BA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93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C69DD"/>
    <w:rPr>
      <w:rFonts w:ascii="Arial" w:hAnsi="Arial" w:cs="Arial"/>
      <w:b/>
      <w:bCs/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C69DD"/>
    <w:rPr>
      <w:rFonts w:ascii="Arial" w:hAnsi="Arial" w:cs="Arial"/>
      <w:b/>
      <w:bCs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C81F-4A48-4CF1-BAC8-9181188E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D9953BA</Template>
  <TotalTime>0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1685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2015-11-06T09:08:00Z</cp:lastPrinted>
  <dcterms:created xsi:type="dcterms:W3CDTF">2016-04-15T11:29:00Z</dcterms:created>
  <dcterms:modified xsi:type="dcterms:W3CDTF">2016-04-15T11:29:00Z</dcterms:modified>
</cp:coreProperties>
</file>