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737D" w14:textId="5CDACB0A" w:rsidR="00F20982" w:rsidRPr="00C33057" w:rsidRDefault="00C33057" w:rsidP="009E4A88">
      <w:pPr>
        <w:pStyle w:val="BodyText"/>
        <w:rPr>
          <w:bCs w:val="0"/>
          <w:sz w:val="24"/>
          <w:lang w:val="es-ES"/>
        </w:rPr>
      </w:pPr>
      <w:r w:rsidRPr="00C33057">
        <w:rPr>
          <w:bCs w:val="0"/>
          <w:sz w:val="24"/>
          <w:lang w:val="es-ES"/>
        </w:rPr>
        <w:t xml:space="preserve">Calibrador </w:t>
      </w:r>
      <w:r>
        <w:rPr>
          <w:bCs w:val="0"/>
          <w:sz w:val="24"/>
          <w:lang w:val="es-ES"/>
        </w:rPr>
        <w:t xml:space="preserve">de presión </w:t>
      </w:r>
      <w:r w:rsidRPr="00C33057">
        <w:rPr>
          <w:bCs w:val="0"/>
          <w:sz w:val="24"/>
          <w:lang w:val="es-ES"/>
        </w:rPr>
        <w:t xml:space="preserve">portátil </w:t>
      </w:r>
    </w:p>
    <w:p w14:paraId="56E3A9CF" w14:textId="50AC14F3" w:rsidR="00FC122C" w:rsidRPr="00C33057" w:rsidRDefault="00C33057" w:rsidP="009E4A88">
      <w:pPr>
        <w:pStyle w:val="BodyText"/>
        <w:rPr>
          <w:bCs w:val="0"/>
          <w:sz w:val="24"/>
          <w:lang w:val="es-ES"/>
        </w:rPr>
      </w:pPr>
      <w:proofErr w:type="gramStart"/>
      <w:r>
        <w:rPr>
          <w:bCs w:val="0"/>
          <w:sz w:val="24"/>
          <w:lang w:val="es-ES"/>
        </w:rPr>
        <w:t>c</w:t>
      </w:r>
      <w:r w:rsidRPr="00C33057">
        <w:rPr>
          <w:bCs w:val="0"/>
          <w:sz w:val="24"/>
          <w:lang w:val="es-ES"/>
        </w:rPr>
        <w:t>o</w:t>
      </w:r>
      <w:bookmarkStart w:id="0" w:name="_GoBack"/>
      <w:bookmarkEnd w:id="0"/>
      <w:r w:rsidRPr="00C33057">
        <w:rPr>
          <w:bCs w:val="0"/>
          <w:sz w:val="24"/>
          <w:lang w:val="es-ES"/>
        </w:rPr>
        <w:t>n</w:t>
      </w:r>
      <w:proofErr w:type="gramEnd"/>
      <w:r w:rsidRPr="00C33057">
        <w:rPr>
          <w:bCs w:val="0"/>
          <w:sz w:val="24"/>
          <w:lang w:val="es-ES"/>
        </w:rPr>
        <w:t xml:space="preserve"> bomba eléctrica</w:t>
      </w:r>
    </w:p>
    <w:p w14:paraId="17EAF135" w14:textId="77777777" w:rsidR="007C0FB9" w:rsidRPr="00C33057" w:rsidRDefault="007C0FB9" w:rsidP="009E4A88">
      <w:pPr>
        <w:pStyle w:val="BodyText"/>
        <w:rPr>
          <w:bCs w:val="0"/>
          <w:sz w:val="24"/>
          <w:lang w:val="es-ES"/>
        </w:rPr>
      </w:pPr>
    </w:p>
    <w:p w14:paraId="2F708391" w14:textId="34B22455" w:rsidR="00BE470E" w:rsidRPr="00C33057" w:rsidRDefault="00C33057" w:rsidP="000E32F7">
      <w:pPr>
        <w:pStyle w:val="BodyText"/>
        <w:rPr>
          <w:bCs w:val="0"/>
          <w:lang w:val="es-ES"/>
        </w:rPr>
      </w:pPr>
      <w:r w:rsidRPr="00C33057">
        <w:rPr>
          <w:bCs w:val="0"/>
          <w:lang w:val="es-ES"/>
        </w:rPr>
        <w:t>Barcelona</w:t>
      </w:r>
      <w:r w:rsidR="007C0FB9" w:rsidRPr="00C33057">
        <w:rPr>
          <w:bCs w:val="0"/>
          <w:lang w:val="es-ES"/>
        </w:rPr>
        <w:t xml:space="preserve">, </w:t>
      </w:r>
      <w:r w:rsidRPr="00C33057">
        <w:rPr>
          <w:bCs w:val="0"/>
          <w:lang w:val="es-ES"/>
        </w:rPr>
        <w:t>noviembre</w:t>
      </w:r>
      <w:r w:rsidR="00BE470E" w:rsidRPr="00C33057">
        <w:rPr>
          <w:bCs w:val="0"/>
          <w:lang w:val="es-ES"/>
        </w:rPr>
        <w:t xml:space="preserve"> 2018.</w:t>
      </w:r>
    </w:p>
    <w:p w14:paraId="7F1F306B" w14:textId="3DB9F737" w:rsidR="00C33057" w:rsidRPr="00C33057" w:rsidRDefault="00C33057" w:rsidP="00C33057">
      <w:pPr>
        <w:pStyle w:val="BodyText"/>
        <w:rPr>
          <w:bCs w:val="0"/>
          <w:lang w:val="es-ES"/>
        </w:rPr>
      </w:pPr>
      <w:r w:rsidRPr="00C33057">
        <w:rPr>
          <w:bCs w:val="0"/>
          <w:lang w:val="es-ES"/>
        </w:rPr>
        <w:t xml:space="preserve">La gama de calibradores portátiles de WIKA incluye ahora un instrumento con una bomba eléctrica </w:t>
      </w:r>
      <w:r>
        <w:rPr>
          <w:bCs w:val="0"/>
          <w:lang w:val="es-ES"/>
        </w:rPr>
        <w:t>incorporada</w:t>
      </w:r>
      <w:r w:rsidRPr="00C33057">
        <w:rPr>
          <w:bCs w:val="0"/>
          <w:lang w:val="es-ES"/>
        </w:rPr>
        <w:t xml:space="preserve"> para la generación de presión. El nuevo</w:t>
      </w:r>
      <w:r>
        <w:rPr>
          <w:bCs w:val="0"/>
          <w:lang w:val="es-ES"/>
        </w:rPr>
        <w:t xml:space="preserve"> calibrador de presión CPH7650 </w:t>
      </w:r>
      <w:r w:rsidRPr="00C33057">
        <w:rPr>
          <w:bCs w:val="0"/>
          <w:lang w:val="es-ES"/>
        </w:rPr>
        <w:t xml:space="preserve">es un instrumento multifuncional que permite realizar pruebas de presión </w:t>
      </w:r>
      <w:r>
        <w:rPr>
          <w:bCs w:val="0"/>
          <w:lang w:val="es-ES"/>
        </w:rPr>
        <w:t>y</w:t>
      </w:r>
      <w:r w:rsidRPr="00C33057">
        <w:rPr>
          <w:bCs w:val="0"/>
          <w:lang w:val="es-ES"/>
        </w:rPr>
        <w:t xml:space="preserve"> la medición de tensión y corriente</w:t>
      </w:r>
      <w:r w:rsidR="00FD7994">
        <w:rPr>
          <w:bCs w:val="0"/>
          <w:lang w:val="es-ES"/>
        </w:rPr>
        <w:t xml:space="preserve"> in situ</w:t>
      </w:r>
      <w:r w:rsidRPr="00C33057">
        <w:rPr>
          <w:bCs w:val="0"/>
          <w:lang w:val="es-ES"/>
        </w:rPr>
        <w:t>.</w:t>
      </w:r>
      <w:r>
        <w:rPr>
          <w:bCs w:val="0"/>
          <w:lang w:val="es-ES"/>
        </w:rPr>
        <w:t xml:space="preserve"> El equipo se suministra en</w:t>
      </w:r>
      <w:r w:rsidRPr="00C33057">
        <w:rPr>
          <w:bCs w:val="0"/>
          <w:lang w:val="es-ES"/>
        </w:rPr>
        <w:t xml:space="preserve"> una robusta maleta de transporte a prueba de polvo y estanqueidad</w:t>
      </w:r>
    </w:p>
    <w:p w14:paraId="6A9174CD" w14:textId="77777777" w:rsidR="00C33057" w:rsidRPr="00C33057" w:rsidRDefault="00C33057" w:rsidP="00C33057">
      <w:pPr>
        <w:pStyle w:val="BodyText"/>
        <w:rPr>
          <w:bCs w:val="0"/>
          <w:lang w:val="es-ES"/>
        </w:rPr>
      </w:pPr>
    </w:p>
    <w:p w14:paraId="2E234255" w14:textId="4B764ECE" w:rsidR="0084715C" w:rsidRPr="0084715C" w:rsidRDefault="0084715C" w:rsidP="0084715C">
      <w:pPr>
        <w:pStyle w:val="BodyText"/>
        <w:rPr>
          <w:b w:val="0"/>
          <w:bCs w:val="0"/>
          <w:lang w:val="es-ES"/>
        </w:rPr>
      </w:pPr>
      <w:r w:rsidRPr="0084715C">
        <w:rPr>
          <w:b w:val="0"/>
          <w:bCs w:val="0"/>
          <w:lang w:val="es-ES"/>
        </w:rPr>
        <w:t xml:space="preserve">El CPH7650 utiliza el sensor de la serie CPT6000 como referencia de presión, que </w:t>
      </w:r>
      <w:r>
        <w:rPr>
          <w:b w:val="0"/>
          <w:bCs w:val="0"/>
          <w:lang w:val="es-ES"/>
        </w:rPr>
        <w:t>proporciona</w:t>
      </w:r>
      <w:r w:rsidRPr="0084715C">
        <w:rPr>
          <w:b w:val="0"/>
          <w:bCs w:val="0"/>
          <w:lang w:val="es-ES"/>
        </w:rPr>
        <w:t xml:space="preserve"> una </w:t>
      </w:r>
      <w:r>
        <w:rPr>
          <w:b w:val="0"/>
          <w:bCs w:val="0"/>
          <w:lang w:val="es-ES"/>
        </w:rPr>
        <w:t>exactitud</w:t>
      </w:r>
      <w:r w:rsidRPr="0084715C">
        <w:rPr>
          <w:b w:val="0"/>
          <w:bCs w:val="0"/>
          <w:lang w:val="es-ES"/>
        </w:rPr>
        <w:t xml:space="preserve"> del 0,025% del fondo de escala. Su intercambiabilidad permite mejorar la versatilidad del instrumento y optimizar la </w:t>
      </w:r>
      <w:proofErr w:type="spellStart"/>
      <w:r w:rsidRPr="0084715C">
        <w:rPr>
          <w:b w:val="0"/>
          <w:bCs w:val="0"/>
          <w:lang w:val="es-ES"/>
        </w:rPr>
        <w:t>recalibración</w:t>
      </w:r>
      <w:proofErr w:type="spellEnd"/>
      <w:r w:rsidRPr="0084715C">
        <w:rPr>
          <w:b w:val="0"/>
          <w:bCs w:val="0"/>
          <w:lang w:val="es-ES"/>
        </w:rPr>
        <w:t xml:space="preserve">. </w:t>
      </w:r>
      <w:r>
        <w:rPr>
          <w:b w:val="0"/>
          <w:bCs w:val="0"/>
          <w:lang w:val="es-ES"/>
        </w:rPr>
        <w:t xml:space="preserve">Con </w:t>
      </w:r>
      <w:r w:rsidRPr="0084715C">
        <w:rPr>
          <w:b w:val="0"/>
          <w:bCs w:val="0"/>
          <w:lang w:val="es-ES"/>
        </w:rPr>
        <w:t xml:space="preserve">la bomba eléctrica, se puede generar una presión de prueba de -0,85 </w:t>
      </w:r>
      <w:proofErr w:type="gramStart"/>
      <w:r w:rsidRPr="0084715C">
        <w:rPr>
          <w:b w:val="0"/>
          <w:bCs w:val="0"/>
          <w:lang w:val="es-ES"/>
        </w:rPr>
        <w:t>bar ....</w:t>
      </w:r>
      <w:proofErr w:type="gramEnd"/>
      <w:r w:rsidRPr="0084715C">
        <w:rPr>
          <w:b w:val="0"/>
          <w:bCs w:val="0"/>
          <w:lang w:val="es-ES"/>
        </w:rPr>
        <w:t xml:space="preserve"> +20 </w:t>
      </w:r>
      <w:proofErr w:type="gramStart"/>
      <w:r w:rsidRPr="0084715C">
        <w:rPr>
          <w:b w:val="0"/>
          <w:bCs w:val="0"/>
          <w:lang w:val="es-ES"/>
        </w:rPr>
        <w:t>bar</w:t>
      </w:r>
      <w:proofErr w:type="gramEnd"/>
      <w:r w:rsidRPr="0084715C">
        <w:rPr>
          <w:b w:val="0"/>
          <w:bCs w:val="0"/>
          <w:lang w:val="es-ES"/>
        </w:rPr>
        <w:t xml:space="preserve"> directamente en el campo </w:t>
      </w:r>
      <w:r>
        <w:rPr>
          <w:b w:val="0"/>
          <w:bCs w:val="0"/>
          <w:lang w:val="es-ES"/>
        </w:rPr>
        <w:t xml:space="preserve">pulsando tan solo </w:t>
      </w:r>
      <w:r w:rsidRPr="0084715C">
        <w:rPr>
          <w:b w:val="0"/>
          <w:bCs w:val="0"/>
          <w:lang w:val="es-ES"/>
        </w:rPr>
        <w:t>un botón. La alimentación de la bomba se puede ajustar de forma continua.</w:t>
      </w:r>
    </w:p>
    <w:p w14:paraId="19B486C2" w14:textId="77777777" w:rsidR="0084715C" w:rsidRPr="0084715C" w:rsidRDefault="0084715C" w:rsidP="0084715C">
      <w:pPr>
        <w:pStyle w:val="BodyText"/>
        <w:rPr>
          <w:b w:val="0"/>
          <w:bCs w:val="0"/>
          <w:lang w:val="es-ES"/>
        </w:rPr>
      </w:pPr>
    </w:p>
    <w:p w14:paraId="46FE22E8" w14:textId="5A2511DC" w:rsidR="0084715C" w:rsidRPr="0084715C" w:rsidRDefault="0084715C" w:rsidP="0084715C">
      <w:pPr>
        <w:pStyle w:val="BodyText"/>
        <w:rPr>
          <w:b w:val="0"/>
          <w:lang w:val="es-ES"/>
        </w:rPr>
      </w:pPr>
      <w:r w:rsidRPr="0084715C">
        <w:rPr>
          <w:b w:val="0"/>
          <w:lang w:val="es-ES"/>
        </w:rPr>
        <w:t xml:space="preserve">Al igual que el modelo portátil CPH7000 (equipado con bomba manual de generación de presión), el CPH7650 utiliza un módulo de señal eléctrica para medir el voltaje (0... 30 </w:t>
      </w:r>
      <w:proofErr w:type="spellStart"/>
      <w:r w:rsidRPr="0084715C">
        <w:rPr>
          <w:b w:val="0"/>
          <w:lang w:val="es-ES"/>
        </w:rPr>
        <w:t>Vcc</w:t>
      </w:r>
      <w:proofErr w:type="spellEnd"/>
      <w:r w:rsidRPr="0084715C">
        <w:rPr>
          <w:b w:val="0"/>
          <w:lang w:val="es-ES"/>
        </w:rPr>
        <w:t xml:space="preserve">) y la corriente (4... 20 </w:t>
      </w:r>
      <w:proofErr w:type="spellStart"/>
      <w:r w:rsidRPr="0084715C">
        <w:rPr>
          <w:b w:val="0"/>
          <w:lang w:val="es-ES"/>
        </w:rPr>
        <w:t>mA</w:t>
      </w:r>
      <w:proofErr w:type="spellEnd"/>
      <w:r w:rsidRPr="0084715C">
        <w:rPr>
          <w:b w:val="0"/>
          <w:lang w:val="es-ES"/>
        </w:rPr>
        <w:t xml:space="preserve">) y le permite alimentar los instrumentos </w:t>
      </w:r>
      <w:r>
        <w:rPr>
          <w:b w:val="0"/>
          <w:lang w:val="es-ES"/>
        </w:rPr>
        <w:t>a comprobar</w:t>
      </w:r>
      <w:r w:rsidRPr="0084715C">
        <w:rPr>
          <w:b w:val="0"/>
          <w:lang w:val="es-ES"/>
        </w:rPr>
        <w:t>. Todos los valores de medición eléctrica y de presión pueden visualizarse simultáneamente en la pantalla y leerse a través de la interfaz USB.</w:t>
      </w:r>
    </w:p>
    <w:p w14:paraId="1E8E00F7" w14:textId="77777777" w:rsidR="0084715C" w:rsidRPr="0084715C" w:rsidRDefault="0084715C" w:rsidP="0084715C">
      <w:pPr>
        <w:pStyle w:val="BodyText"/>
        <w:rPr>
          <w:b w:val="0"/>
          <w:lang w:val="es-ES"/>
        </w:rPr>
      </w:pPr>
    </w:p>
    <w:p w14:paraId="32110F50" w14:textId="77777777" w:rsidR="0084715C" w:rsidRDefault="0084715C">
      <w:pPr>
        <w:pStyle w:val="BodyText"/>
        <w:rPr>
          <w:b w:val="0"/>
        </w:rPr>
      </w:pPr>
    </w:p>
    <w:p w14:paraId="79D0F191" w14:textId="3C009DC9" w:rsidR="00B02416" w:rsidRPr="00CC7274" w:rsidRDefault="00FD7994">
      <w:pPr>
        <w:pStyle w:val="BodyText"/>
        <w:rPr>
          <w:b w:val="0"/>
          <w:lang w:val="es-ES"/>
        </w:rPr>
      </w:pPr>
      <w:r w:rsidRPr="00CC7274">
        <w:rPr>
          <w:b w:val="0"/>
          <w:lang w:val="es-ES"/>
        </w:rPr>
        <w:t>Caracteres</w:t>
      </w:r>
      <w:r w:rsidR="00B02416" w:rsidRPr="00CC7274">
        <w:rPr>
          <w:b w:val="0"/>
          <w:lang w:val="es-ES"/>
        </w:rPr>
        <w:t xml:space="preserve">: </w:t>
      </w:r>
      <w:r w:rsidR="00BE470E" w:rsidRPr="00CC7274">
        <w:rPr>
          <w:b w:val="0"/>
          <w:lang w:val="es-ES"/>
        </w:rPr>
        <w:t>1006</w:t>
      </w:r>
    </w:p>
    <w:p w14:paraId="71099E47" w14:textId="158964B1" w:rsidR="00BE470E" w:rsidRPr="00CC7274" w:rsidRDefault="00FD7994">
      <w:pPr>
        <w:rPr>
          <w:b/>
          <w:bCs/>
          <w:lang w:val="es-ES"/>
        </w:rPr>
      </w:pPr>
      <w:r w:rsidRPr="00CC7274">
        <w:rPr>
          <w:rFonts w:cs="Arial"/>
          <w:position w:val="6"/>
          <w:sz w:val="22"/>
          <w:szCs w:val="22"/>
          <w:lang w:val="es-ES"/>
        </w:rPr>
        <w:t>Referencia</w:t>
      </w:r>
      <w:r w:rsidR="00B35C0B" w:rsidRPr="00CC7274">
        <w:rPr>
          <w:rFonts w:cs="Arial"/>
          <w:position w:val="6"/>
          <w:sz w:val="22"/>
          <w:szCs w:val="22"/>
          <w:lang w:val="es-ES"/>
        </w:rPr>
        <w:t xml:space="preserve">: </w:t>
      </w:r>
      <w:r w:rsidRPr="00CC7274">
        <w:rPr>
          <w:rFonts w:cs="Arial"/>
          <w:position w:val="6"/>
          <w:sz w:val="22"/>
          <w:szCs w:val="22"/>
          <w:lang w:val="es-ES"/>
        </w:rPr>
        <w:t xml:space="preserve">Calibrador portátil </w:t>
      </w:r>
      <w:r w:rsidR="00BE470E" w:rsidRPr="00CC7274">
        <w:rPr>
          <w:rFonts w:cs="Arial"/>
          <w:position w:val="6"/>
          <w:sz w:val="22"/>
          <w:szCs w:val="22"/>
          <w:lang w:val="es-ES"/>
        </w:rPr>
        <w:t>CPH7650</w:t>
      </w:r>
    </w:p>
    <w:p w14:paraId="1892DA4A" w14:textId="655D4D58" w:rsidR="00BE470E" w:rsidRPr="00CC7274" w:rsidRDefault="00BE470E">
      <w:pPr>
        <w:rPr>
          <w:b/>
          <w:bCs/>
          <w:lang w:val="es-ES"/>
        </w:rPr>
      </w:pPr>
    </w:p>
    <w:p w14:paraId="476D1DA2" w14:textId="420B2326" w:rsidR="00BE470E" w:rsidRPr="00CC7274" w:rsidRDefault="00BE470E">
      <w:pPr>
        <w:rPr>
          <w:b/>
          <w:bCs/>
          <w:lang w:val="es-ES"/>
        </w:rPr>
      </w:pPr>
    </w:p>
    <w:p w14:paraId="405035C2" w14:textId="77777777" w:rsidR="00BE470E" w:rsidRPr="00CC7274" w:rsidRDefault="00BE470E">
      <w:pPr>
        <w:rPr>
          <w:b/>
          <w:bCs/>
          <w:lang w:val="es-ES"/>
        </w:rPr>
      </w:pPr>
    </w:p>
    <w:p w14:paraId="335944C1" w14:textId="49640B6A" w:rsidR="00B02416" w:rsidRPr="00CC7274" w:rsidRDefault="0084715C">
      <w:pPr>
        <w:rPr>
          <w:lang w:val="es-ES"/>
        </w:rPr>
      </w:pPr>
      <w:r w:rsidRPr="00CC7274">
        <w:rPr>
          <w:b/>
          <w:bCs/>
          <w:lang w:val="es-ES"/>
        </w:rPr>
        <w:t>Fabricante</w:t>
      </w:r>
      <w:r w:rsidR="00B02416" w:rsidRPr="00CC7274">
        <w:rPr>
          <w:b/>
          <w:bCs/>
          <w:lang w:val="es-ES"/>
        </w:rPr>
        <w:t>:</w:t>
      </w:r>
    </w:p>
    <w:p w14:paraId="02AF7755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C36070" w:rsidRDefault="00B02416">
      <w:pPr>
        <w:tabs>
          <w:tab w:val="left" w:pos="754"/>
          <w:tab w:val="left" w:pos="993"/>
        </w:tabs>
      </w:pPr>
      <w:r w:rsidRPr="00C36070">
        <w:t>Tel. +49 9372 132-</w:t>
      </w:r>
      <w:r w:rsidR="00D15477" w:rsidRPr="00C36070">
        <w:t>5049</w:t>
      </w:r>
    </w:p>
    <w:p w14:paraId="1F9D1149" w14:textId="77777777" w:rsidR="00B02416" w:rsidRPr="00C36070" w:rsidRDefault="00B02416">
      <w:pPr>
        <w:tabs>
          <w:tab w:val="left" w:pos="754"/>
          <w:tab w:val="left" w:pos="993"/>
        </w:tabs>
      </w:pPr>
      <w:r w:rsidRPr="00C36070">
        <w:t>Fax +49 9372 132-406</w:t>
      </w:r>
    </w:p>
    <w:p w14:paraId="67ACE2AD" w14:textId="6BDFF240" w:rsidR="00B02416" w:rsidRPr="00C36070" w:rsidRDefault="000E32F7">
      <w:pPr>
        <w:tabs>
          <w:tab w:val="left" w:pos="754"/>
          <w:tab w:val="left" w:pos="993"/>
        </w:tabs>
        <w:rPr>
          <w:u w:val="single"/>
        </w:rPr>
      </w:pPr>
      <w:r w:rsidRPr="00C36070">
        <w:t>vertrieb</w:t>
      </w:r>
      <w:r w:rsidR="00B02416" w:rsidRPr="00C36070">
        <w:t>@wika.com</w:t>
      </w:r>
    </w:p>
    <w:p w14:paraId="6E80F9C9" w14:textId="77777777" w:rsidR="00B02416" w:rsidRPr="00C36070" w:rsidRDefault="00D1423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2" w:history="1">
        <w:r w:rsidR="00B02416" w:rsidRPr="00C36070">
          <w:rPr>
            <w:rStyle w:val="Hyperlink"/>
            <w:rFonts w:cs="Arial"/>
          </w:rPr>
          <w:t>www.wika.de</w:t>
        </w:r>
      </w:hyperlink>
    </w:p>
    <w:p w14:paraId="64FB8649" w14:textId="77777777" w:rsidR="00B02416" w:rsidRPr="00C36070" w:rsidRDefault="00B02416">
      <w:pPr>
        <w:tabs>
          <w:tab w:val="left" w:pos="993"/>
        </w:tabs>
        <w:rPr>
          <w:rFonts w:cs="Arial"/>
          <w:b/>
        </w:rPr>
      </w:pPr>
    </w:p>
    <w:p w14:paraId="205B7883" w14:textId="6B2EFF35" w:rsidR="00B02416" w:rsidRPr="00BE470E" w:rsidRDefault="0084715C">
      <w:pPr>
        <w:tabs>
          <w:tab w:val="left" w:pos="754"/>
          <w:tab w:val="left" w:pos="993"/>
        </w:tabs>
        <w:rPr>
          <w:rFonts w:cs="Arial"/>
          <w:b/>
        </w:rPr>
      </w:pPr>
      <w:r>
        <w:rPr>
          <w:rFonts w:cs="Arial"/>
          <w:b/>
        </w:rPr>
        <w:t xml:space="preserve">Foto </w:t>
      </w:r>
      <w:r w:rsidR="00BE470E" w:rsidRPr="00BE470E">
        <w:rPr>
          <w:rFonts w:cs="Arial"/>
          <w:b/>
        </w:rPr>
        <w:t xml:space="preserve">WIKA </w:t>
      </w:r>
    </w:p>
    <w:p w14:paraId="4236ADF5" w14:textId="1B9B4365" w:rsidR="00BE470E" w:rsidRPr="0084715C" w:rsidRDefault="0084715C" w:rsidP="00BE470E">
      <w:pPr>
        <w:tabs>
          <w:tab w:val="left" w:pos="754"/>
          <w:tab w:val="left" w:pos="993"/>
        </w:tabs>
        <w:rPr>
          <w:rFonts w:cs="Arial"/>
          <w:lang w:val="es-ES"/>
        </w:rPr>
      </w:pPr>
      <w:r w:rsidRPr="0084715C">
        <w:rPr>
          <w:rFonts w:cs="Arial"/>
          <w:lang w:val="es-ES"/>
        </w:rPr>
        <w:t>Calibrador de presión portátil con bomba el</w:t>
      </w:r>
      <w:r>
        <w:rPr>
          <w:rFonts w:cs="Arial"/>
          <w:lang w:val="es-ES"/>
        </w:rPr>
        <w:t>éctrica</w:t>
      </w:r>
    </w:p>
    <w:p w14:paraId="702AF2D5" w14:textId="77777777" w:rsidR="00482CD0" w:rsidRPr="0084715C" w:rsidRDefault="00482CD0" w:rsidP="00BE470E">
      <w:pPr>
        <w:tabs>
          <w:tab w:val="left" w:pos="754"/>
          <w:tab w:val="left" w:pos="993"/>
        </w:tabs>
        <w:rPr>
          <w:rFonts w:cs="Arial"/>
          <w:lang w:val="es-ES"/>
        </w:rPr>
      </w:pPr>
    </w:p>
    <w:p w14:paraId="3AB2CCE4" w14:textId="77777777" w:rsidR="00482CD0" w:rsidRPr="0084715C" w:rsidRDefault="00482CD0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786B15E0" w14:textId="5F857D0E" w:rsidR="00B02416" w:rsidRPr="00BE470E" w:rsidRDefault="00400693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Cs/>
          <w:noProof/>
          <w:sz w:val="24"/>
          <w:lang w:val="es-ES" w:eastAsia="es-ES"/>
        </w:rPr>
        <w:lastRenderedPageBreak/>
        <w:drawing>
          <wp:inline distT="0" distB="0" distL="0" distR="0" wp14:anchorId="1F1B5D80" wp14:editId="3EFE20AD">
            <wp:extent cx="4320540" cy="2874010"/>
            <wp:effectExtent l="0" t="0" r="3810" b="2540"/>
            <wp:docPr id="4" name="Grafik 4" descr="C:\Users\adrianm\AppData\Local\Microsoft\Windows\INetCache\Content.Word\PIC_NE_PR12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m\AppData\Local\Microsoft\Windows\INetCache\Content.Word\PIC_NE_PR1218_de-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77777777" w:rsidR="00B02416" w:rsidRPr="00BE470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2808E208" w14:textId="473C51BD" w:rsidR="00B02416" w:rsidRPr="00BE470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BE470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1EE275F4" w14:textId="77777777" w:rsidR="00B02416" w:rsidRPr="00BE470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0D3C543" w14:textId="77777777" w:rsidR="00B02416" w:rsidRPr="00BE470E" w:rsidRDefault="00B02416">
      <w:pPr>
        <w:pStyle w:val="Header"/>
        <w:tabs>
          <w:tab w:val="clear" w:pos="4536"/>
          <w:tab w:val="clear" w:pos="9072"/>
        </w:tabs>
      </w:pPr>
    </w:p>
    <w:p w14:paraId="0743A151" w14:textId="77777777" w:rsidR="00B02416" w:rsidRPr="00BE470E" w:rsidRDefault="00B02416">
      <w:pPr>
        <w:pStyle w:val="Header"/>
        <w:tabs>
          <w:tab w:val="clear" w:pos="4536"/>
          <w:tab w:val="clear" w:pos="9072"/>
        </w:tabs>
      </w:pPr>
    </w:p>
    <w:p w14:paraId="641C09BC" w14:textId="7FC56343" w:rsidR="00BE470E" w:rsidRDefault="00BE470E">
      <w:pPr>
        <w:pStyle w:val="Header"/>
        <w:tabs>
          <w:tab w:val="clear" w:pos="4536"/>
          <w:tab w:val="clear" w:pos="9072"/>
        </w:tabs>
      </w:pPr>
    </w:p>
    <w:p w14:paraId="25D9EA86" w14:textId="3BD37AD0" w:rsidR="00BE470E" w:rsidRDefault="00BE470E">
      <w:pPr>
        <w:pStyle w:val="Header"/>
        <w:tabs>
          <w:tab w:val="clear" w:pos="4536"/>
          <w:tab w:val="clear" w:pos="9072"/>
        </w:tabs>
      </w:pPr>
    </w:p>
    <w:p w14:paraId="3B1B583A" w14:textId="77777777" w:rsidR="00BE470E" w:rsidRPr="00BE470E" w:rsidRDefault="00BE470E">
      <w:pPr>
        <w:pStyle w:val="Header"/>
        <w:tabs>
          <w:tab w:val="clear" w:pos="4536"/>
          <w:tab w:val="clear" w:pos="9072"/>
        </w:tabs>
      </w:pPr>
    </w:p>
    <w:p w14:paraId="0188FCEF" w14:textId="77777777" w:rsidR="00B02416" w:rsidRPr="00BE470E" w:rsidRDefault="00B02416">
      <w:pPr>
        <w:pStyle w:val="Header"/>
        <w:tabs>
          <w:tab w:val="clear" w:pos="4536"/>
          <w:tab w:val="clear" w:pos="9072"/>
        </w:tabs>
      </w:pPr>
    </w:p>
    <w:p w14:paraId="7F5BFF96" w14:textId="77777777" w:rsidR="00B02416" w:rsidRPr="00BE470E" w:rsidRDefault="00B02416">
      <w:pPr>
        <w:pStyle w:val="Header"/>
        <w:tabs>
          <w:tab w:val="clear" w:pos="4536"/>
          <w:tab w:val="clear" w:pos="9072"/>
        </w:tabs>
      </w:pPr>
    </w:p>
    <w:p w14:paraId="0769287D" w14:textId="77777777" w:rsidR="00B02416" w:rsidRPr="00BE470E" w:rsidRDefault="00B02416">
      <w:pPr>
        <w:pStyle w:val="Header"/>
        <w:tabs>
          <w:tab w:val="clear" w:pos="4536"/>
          <w:tab w:val="clear" w:pos="9072"/>
        </w:tabs>
      </w:pPr>
    </w:p>
    <w:p w14:paraId="68430053" w14:textId="77777777" w:rsidR="00B02416" w:rsidRPr="00BE470E" w:rsidRDefault="00B02416">
      <w:pPr>
        <w:pStyle w:val="BodyText"/>
        <w:tabs>
          <w:tab w:val="left" w:pos="993"/>
        </w:tabs>
        <w:rPr>
          <w:sz w:val="20"/>
        </w:rPr>
      </w:pPr>
    </w:p>
    <w:p w14:paraId="6D7063D7" w14:textId="74832C9E" w:rsidR="00B02416" w:rsidRPr="00C36070" w:rsidRDefault="0084715C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</w:t>
      </w:r>
      <w:r w:rsidR="00B02416" w:rsidRPr="00C36070">
        <w:rPr>
          <w:b/>
        </w:rPr>
        <w:t>:</w:t>
      </w:r>
    </w:p>
    <w:p w14:paraId="0BB31A55" w14:textId="1FA18E87" w:rsidR="00B02416" w:rsidRPr="00A47A9E" w:rsidRDefault="0084715C">
      <w:pPr>
        <w:tabs>
          <w:tab w:val="left" w:pos="993"/>
        </w:tabs>
      </w:pPr>
      <w:r>
        <w:t xml:space="preserve">Instrumentos WIKA </w:t>
      </w:r>
    </w:p>
    <w:p w14:paraId="7105DFA8" w14:textId="4DC5A2A8" w:rsidR="00B02416" w:rsidRPr="00A47A9E" w:rsidRDefault="0084715C">
      <w:pPr>
        <w:tabs>
          <w:tab w:val="left" w:pos="993"/>
        </w:tabs>
      </w:pPr>
      <w:r>
        <w:t xml:space="preserve">Chassan Jalloul </w:t>
      </w:r>
    </w:p>
    <w:p w14:paraId="09621364" w14:textId="31FDDC4D" w:rsidR="00B02416" w:rsidRPr="00A47A9E" w:rsidRDefault="00B02416">
      <w:pPr>
        <w:tabs>
          <w:tab w:val="left" w:pos="993"/>
        </w:tabs>
      </w:pPr>
      <w:r w:rsidRPr="00A47A9E">
        <w:t xml:space="preserve">Marketing </w:t>
      </w:r>
    </w:p>
    <w:p w14:paraId="128E916A" w14:textId="2A6EBB97" w:rsidR="00B02416" w:rsidRPr="0084715C" w:rsidRDefault="0084715C">
      <w:pPr>
        <w:rPr>
          <w:lang w:val="es-ES"/>
        </w:rPr>
      </w:pPr>
      <w:r w:rsidRPr="0084715C">
        <w:rPr>
          <w:lang w:val="es-ES"/>
        </w:rPr>
        <w:t xml:space="preserve">Josep </w:t>
      </w:r>
      <w:proofErr w:type="spellStart"/>
      <w:r w:rsidRPr="0084715C">
        <w:rPr>
          <w:lang w:val="es-ES"/>
        </w:rPr>
        <w:t>Carner</w:t>
      </w:r>
      <w:proofErr w:type="spellEnd"/>
      <w:r w:rsidRPr="0084715C">
        <w:rPr>
          <w:lang w:val="es-ES"/>
        </w:rPr>
        <w:t xml:space="preserve"> 11</w:t>
      </w:r>
    </w:p>
    <w:p w14:paraId="026D37D3" w14:textId="083C64AE" w:rsidR="00B02416" w:rsidRPr="0084715C" w:rsidRDefault="0084715C">
      <w:pPr>
        <w:rPr>
          <w:lang w:val="es-ES"/>
        </w:rPr>
      </w:pPr>
      <w:r w:rsidRPr="0084715C">
        <w:rPr>
          <w:lang w:val="es-ES"/>
        </w:rPr>
        <w:t xml:space="preserve">08205 </w:t>
      </w:r>
      <w:proofErr w:type="spellStart"/>
      <w:r w:rsidRPr="0084715C">
        <w:rPr>
          <w:lang w:val="es-ES"/>
        </w:rPr>
        <w:t>Sabadel</w:t>
      </w:r>
      <w:proofErr w:type="spellEnd"/>
    </w:p>
    <w:p w14:paraId="3303427D" w14:textId="01BC56F6" w:rsidR="00B02416" w:rsidRPr="0084715C" w:rsidRDefault="00B02416">
      <w:pPr>
        <w:rPr>
          <w:lang w:val="es-ES"/>
        </w:rPr>
      </w:pPr>
      <w:r w:rsidRPr="0084715C">
        <w:rPr>
          <w:lang w:val="es-ES"/>
        </w:rPr>
        <w:t>Tel. +</w:t>
      </w:r>
      <w:r w:rsidR="0084715C" w:rsidRPr="0084715C">
        <w:rPr>
          <w:lang w:val="es-ES"/>
        </w:rPr>
        <w:t>34</w:t>
      </w:r>
      <w:r w:rsidRPr="0084715C">
        <w:rPr>
          <w:lang w:val="es-ES"/>
        </w:rPr>
        <w:t xml:space="preserve"> </w:t>
      </w:r>
      <w:r w:rsidR="0084715C" w:rsidRPr="0084715C">
        <w:rPr>
          <w:lang w:val="es-ES"/>
        </w:rPr>
        <w:t>933 938 630</w:t>
      </w:r>
    </w:p>
    <w:p w14:paraId="58EDD350" w14:textId="76A0B212" w:rsidR="00B02416" w:rsidRPr="0084715C" w:rsidRDefault="0084715C">
      <w:pPr>
        <w:rPr>
          <w:lang w:val="es-ES"/>
        </w:rPr>
      </w:pPr>
      <w:r>
        <w:rPr>
          <w:lang w:val="es-ES"/>
        </w:rPr>
        <w:t>c</w:t>
      </w:r>
      <w:r w:rsidRPr="0084715C">
        <w:rPr>
          <w:lang w:val="es-ES"/>
        </w:rPr>
        <w:t>ha</w:t>
      </w:r>
      <w:r>
        <w:rPr>
          <w:lang w:val="es-ES"/>
        </w:rPr>
        <w:t>s</w:t>
      </w:r>
      <w:r w:rsidRPr="0084715C">
        <w:rPr>
          <w:lang w:val="es-ES"/>
        </w:rPr>
        <w:t>san.jalloul@wika.com</w:t>
      </w:r>
    </w:p>
    <w:p w14:paraId="36D080C0" w14:textId="6A216509" w:rsidR="00B02416" w:rsidRPr="0084715C" w:rsidRDefault="00D1423F">
      <w:pPr>
        <w:rPr>
          <w:lang w:val="es-ES"/>
        </w:rPr>
      </w:pPr>
      <w:hyperlink r:id="rId14" w:history="1">
        <w:r w:rsidR="0084715C" w:rsidRPr="00C3052C">
          <w:rPr>
            <w:rStyle w:val="Hyperlink"/>
            <w:rFonts w:cs="Arial"/>
            <w:lang w:val="es-ES"/>
          </w:rPr>
          <w:t>www.wika.es</w:t>
        </w:r>
      </w:hyperlink>
    </w:p>
    <w:p w14:paraId="77E813AC" w14:textId="77777777" w:rsidR="00B02416" w:rsidRPr="0084715C" w:rsidRDefault="00B02416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14:paraId="1D47AA18" w14:textId="21F4CE0D" w:rsidR="00B02416" w:rsidRPr="00FD7994" w:rsidRDefault="0084715C">
      <w:pPr>
        <w:rPr>
          <w:rFonts w:cs="Arial"/>
          <w:lang w:val="es-ES"/>
        </w:rPr>
      </w:pPr>
      <w:r w:rsidRPr="00FD7994">
        <w:rPr>
          <w:rFonts w:cs="Arial"/>
          <w:lang w:val="es-ES"/>
        </w:rPr>
        <w:t xml:space="preserve">Nota de prensa </w:t>
      </w:r>
      <w:r w:rsidR="00B02416" w:rsidRPr="00FD7994">
        <w:rPr>
          <w:rFonts w:cs="Arial"/>
          <w:lang w:val="es-ES"/>
        </w:rPr>
        <w:t xml:space="preserve">WIKA </w:t>
      </w:r>
      <w:r w:rsidR="00C36070" w:rsidRPr="00FD7994">
        <w:rPr>
          <w:rFonts w:cs="Arial"/>
          <w:lang w:val="es-ES"/>
        </w:rPr>
        <w:t>12/2018</w:t>
      </w:r>
    </w:p>
    <w:p w14:paraId="615510E4" w14:textId="77777777" w:rsidR="00B02416" w:rsidRPr="00FD7994" w:rsidRDefault="00B02416">
      <w:pPr>
        <w:pStyle w:val="BodyText"/>
        <w:rPr>
          <w:b w:val="0"/>
          <w:sz w:val="20"/>
          <w:lang w:val="es-ES"/>
        </w:rPr>
      </w:pPr>
    </w:p>
    <w:sectPr w:rsidR="00B02416" w:rsidRPr="00FD7994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FB781" w14:textId="77777777" w:rsidR="00D04726" w:rsidRDefault="00D04726">
      <w:r>
        <w:separator/>
      </w:r>
    </w:p>
  </w:endnote>
  <w:endnote w:type="continuationSeparator" w:id="0">
    <w:p w14:paraId="00C72AF3" w14:textId="77777777" w:rsidR="00D04726" w:rsidRDefault="00D0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4C47" w14:textId="77777777" w:rsidR="00D04726" w:rsidRDefault="00D04726">
      <w:r>
        <w:separator/>
      </w:r>
    </w:p>
  </w:footnote>
  <w:footnote w:type="continuationSeparator" w:id="0">
    <w:p w14:paraId="5EEFD03D" w14:textId="77777777" w:rsidR="00D04726" w:rsidRDefault="00D0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51EA2D2D" w:rsidR="00B02416" w:rsidRPr="00CC7274" w:rsidRDefault="00CC7274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51EA2D2D" w:rsidR="00B02416" w:rsidRPr="00CC7274" w:rsidRDefault="00CC7274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62C80"/>
    <w:rsid w:val="000719D3"/>
    <w:rsid w:val="00073F65"/>
    <w:rsid w:val="00077317"/>
    <w:rsid w:val="000820DB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560DA"/>
    <w:rsid w:val="003563EE"/>
    <w:rsid w:val="00363701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7033"/>
    <w:rsid w:val="003F2D65"/>
    <w:rsid w:val="00400693"/>
    <w:rsid w:val="00404625"/>
    <w:rsid w:val="00404B7A"/>
    <w:rsid w:val="00410E72"/>
    <w:rsid w:val="00412005"/>
    <w:rsid w:val="00412E56"/>
    <w:rsid w:val="00420D1E"/>
    <w:rsid w:val="0042182B"/>
    <w:rsid w:val="00422389"/>
    <w:rsid w:val="0044193C"/>
    <w:rsid w:val="004471A7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C2132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64A0"/>
    <w:rsid w:val="005A0EC4"/>
    <w:rsid w:val="005B6860"/>
    <w:rsid w:val="005C39D5"/>
    <w:rsid w:val="005C3E1E"/>
    <w:rsid w:val="005C4D8E"/>
    <w:rsid w:val="005C55E6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1FAD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6A56"/>
    <w:rsid w:val="007072F4"/>
    <w:rsid w:val="007247C8"/>
    <w:rsid w:val="0073201C"/>
    <w:rsid w:val="00735CED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C043C"/>
    <w:rsid w:val="007C0FB9"/>
    <w:rsid w:val="007C6146"/>
    <w:rsid w:val="007E6A15"/>
    <w:rsid w:val="007F46DD"/>
    <w:rsid w:val="00805DC4"/>
    <w:rsid w:val="00817E93"/>
    <w:rsid w:val="0082325D"/>
    <w:rsid w:val="0082603F"/>
    <w:rsid w:val="00832A27"/>
    <w:rsid w:val="0084686B"/>
    <w:rsid w:val="0084715C"/>
    <w:rsid w:val="0085368F"/>
    <w:rsid w:val="00857809"/>
    <w:rsid w:val="00863B30"/>
    <w:rsid w:val="00864E8A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467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2E96"/>
    <w:rsid w:val="00A73320"/>
    <w:rsid w:val="00A75BF2"/>
    <w:rsid w:val="00A760CB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4A9A"/>
    <w:rsid w:val="00B76096"/>
    <w:rsid w:val="00B93CEE"/>
    <w:rsid w:val="00B93D09"/>
    <w:rsid w:val="00B96C6F"/>
    <w:rsid w:val="00BB25B4"/>
    <w:rsid w:val="00BC39BA"/>
    <w:rsid w:val="00BC4D93"/>
    <w:rsid w:val="00BD5831"/>
    <w:rsid w:val="00BD7813"/>
    <w:rsid w:val="00BD7E06"/>
    <w:rsid w:val="00BE470E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18A1"/>
    <w:rsid w:val="00C264AC"/>
    <w:rsid w:val="00C33057"/>
    <w:rsid w:val="00C36070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C7274"/>
    <w:rsid w:val="00CD5870"/>
    <w:rsid w:val="00CD7450"/>
    <w:rsid w:val="00CE252E"/>
    <w:rsid w:val="00CE63EA"/>
    <w:rsid w:val="00D01213"/>
    <w:rsid w:val="00D02936"/>
    <w:rsid w:val="00D04726"/>
    <w:rsid w:val="00D0643B"/>
    <w:rsid w:val="00D07AAA"/>
    <w:rsid w:val="00D1423F"/>
    <w:rsid w:val="00D15477"/>
    <w:rsid w:val="00D22E51"/>
    <w:rsid w:val="00D320E7"/>
    <w:rsid w:val="00D40FED"/>
    <w:rsid w:val="00D434BE"/>
    <w:rsid w:val="00D44F1C"/>
    <w:rsid w:val="00D549A5"/>
    <w:rsid w:val="00D54CAB"/>
    <w:rsid w:val="00D719AA"/>
    <w:rsid w:val="00D83612"/>
    <w:rsid w:val="00D93E0A"/>
    <w:rsid w:val="00DA0534"/>
    <w:rsid w:val="00DA32CD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A2A70"/>
    <w:rsid w:val="00FB2398"/>
    <w:rsid w:val="00FB40C8"/>
    <w:rsid w:val="00FC0ACE"/>
    <w:rsid w:val="00FC122C"/>
    <w:rsid w:val="00FD1787"/>
    <w:rsid w:val="00FD7994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56E7-963F-4D56-B8B9-F99F9206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F73CA-140A-4D53-AF12-F63BA169AFD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4291FC-1135-4271-A137-1AC6221B4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3513E-0FD3-4DD4-ABDE-4E5C7A11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1878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2018-05-09T07:37:00Z</cp:lastPrinted>
  <dcterms:created xsi:type="dcterms:W3CDTF">2019-01-21T10:45:00Z</dcterms:created>
  <dcterms:modified xsi:type="dcterms:W3CDTF">2019-01-21T10:45:00Z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